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27" w:rsidRPr="00220376" w:rsidRDefault="00E71F27" w:rsidP="00E71F27">
      <w:pPr>
        <w:pStyle w:val="Nmeringsskjalsmls"/>
      </w:pPr>
      <w:bookmarkStart w:id="0" w:name="_Toc303616026"/>
      <w:bookmarkStart w:id="1" w:name="_Toc303616027"/>
      <w:r w:rsidRPr="00220376">
        <w:t>146. löggjafarþing 201</w:t>
      </w:r>
      <w:bookmarkEnd w:id="0"/>
      <w:r w:rsidRPr="00220376">
        <w:t xml:space="preserve">6–2017. </w:t>
      </w:r>
    </w:p>
    <w:p w:rsidR="00E71F27" w:rsidRPr="00220376" w:rsidRDefault="00FC1DD8" w:rsidP="00E71F27">
      <w:pPr>
        <w:pStyle w:val="Nmeringsskjalsmls"/>
      </w:pPr>
      <w:r>
        <w:t>Þingskjal 573</w:t>
      </w:r>
      <w:r w:rsidR="00E71F27" w:rsidRPr="00220376">
        <w:t xml:space="preserve"> — </w:t>
      </w:r>
      <w:r>
        <w:t>440</w:t>
      </w:r>
      <w:r w:rsidR="00E71F27" w:rsidRPr="00220376">
        <w:t>. mál</w:t>
      </w:r>
      <w:bookmarkEnd w:id="1"/>
      <w:r w:rsidR="00E71F27" w:rsidRPr="00220376">
        <w:t>.</w:t>
      </w:r>
    </w:p>
    <w:p w:rsidR="00E71F27" w:rsidRPr="00220376" w:rsidRDefault="00E71F27" w:rsidP="00E71F27">
      <w:pPr>
        <w:pStyle w:val="Nmeringsskjalsmls"/>
      </w:pPr>
      <w:r w:rsidRPr="00220376">
        <w:t xml:space="preserve">Stjórnarfrumvarp. </w:t>
      </w:r>
    </w:p>
    <w:p w:rsidR="00E71F27" w:rsidRPr="00220376" w:rsidRDefault="00E71F27" w:rsidP="002675EE">
      <w:pPr>
        <w:pStyle w:val="Fyrirsgn-skjalategund"/>
      </w:pPr>
      <w:r w:rsidRPr="00220376">
        <w:t>Frumvarp til laga</w:t>
      </w:r>
    </w:p>
    <w:p w:rsidR="004877B7" w:rsidRDefault="00CC66E8" w:rsidP="002675EE">
      <w:pPr>
        <w:pStyle w:val="Fyrirsgn-undirfyrirsgn"/>
      </w:pPr>
      <w:r w:rsidRPr="00220376">
        <w:t xml:space="preserve">um breytingu á lögum um húsnæðissamvinnufélög, </w:t>
      </w:r>
      <w:r w:rsidR="004877B7" w:rsidRPr="00220376">
        <w:t xml:space="preserve">nr. 66/2003, </w:t>
      </w:r>
    </w:p>
    <w:p w:rsidR="00E71F27" w:rsidRPr="00220376" w:rsidRDefault="00CC66E8" w:rsidP="002675EE">
      <w:pPr>
        <w:pStyle w:val="Fyrirsgn-undirfyrirsgn"/>
      </w:pPr>
      <w:r w:rsidRPr="00220376">
        <w:t>með síðari breytingum (fjármögnun húsnæðissamvinnufélaga)</w:t>
      </w:r>
      <w:r w:rsidR="004877B7">
        <w:t>.</w:t>
      </w:r>
    </w:p>
    <w:p w:rsidR="005D5AEE" w:rsidRPr="00220376" w:rsidRDefault="005D5AEE" w:rsidP="005D5AEE"/>
    <w:p w:rsidR="00E71F27" w:rsidRPr="00220376" w:rsidRDefault="001112B2" w:rsidP="00E71F27">
      <w:pPr>
        <w:pStyle w:val="Frrherra"/>
      </w:pPr>
      <w:r w:rsidRPr="00220376">
        <w:t>Frá félags- og jafnréttismála</w:t>
      </w:r>
      <w:r w:rsidR="00E71F27" w:rsidRPr="00220376">
        <w:t xml:space="preserve">ráðherra. </w:t>
      </w:r>
    </w:p>
    <w:p w:rsidR="00E71F27" w:rsidRPr="00220376" w:rsidRDefault="00E71F27" w:rsidP="00E71F27"/>
    <w:p w:rsidR="00E71F27" w:rsidRPr="00220376" w:rsidRDefault="00E71F27" w:rsidP="00E71F27"/>
    <w:p w:rsidR="00C35574" w:rsidRPr="00220376" w:rsidRDefault="00C35574" w:rsidP="00943B67">
      <w:pPr>
        <w:pStyle w:val="Greinarnmer"/>
      </w:pPr>
      <w:r w:rsidRPr="00220376">
        <w:t>1. gr.</w:t>
      </w:r>
      <w:bookmarkStart w:id="2" w:name="_GoBack"/>
      <w:bookmarkEnd w:id="2"/>
    </w:p>
    <w:p w:rsidR="00AF6F40" w:rsidRPr="0060427D" w:rsidRDefault="004877B7" w:rsidP="0060427D">
      <w:r>
        <w:t>D</w:t>
      </w:r>
      <w:r w:rsidR="00AF6F40" w:rsidRPr="00220376">
        <w:t xml:space="preserve">-liður </w:t>
      </w:r>
      <w:r>
        <w:t xml:space="preserve">1. mgr. </w:t>
      </w:r>
      <w:r w:rsidR="00AF6F40" w:rsidRPr="00220376">
        <w:t>5. gr. laganna orðast svo:</w:t>
      </w:r>
      <w:r w:rsidR="0060427D">
        <w:t xml:space="preserve"> </w:t>
      </w:r>
      <w:r w:rsidR="00AF6F40" w:rsidRPr="00220376">
        <w:rPr>
          <w:shd w:val="clear" w:color="auto" w:fill="FFFFFF"/>
        </w:rPr>
        <w:t>Með lánum sem teki</w:t>
      </w:r>
      <w:r w:rsidR="00126598">
        <w:rPr>
          <w:shd w:val="clear" w:color="auto" w:fill="FFFFFF"/>
        </w:rPr>
        <w:t>n eru hjá fjármálafyrirtækjum,</w:t>
      </w:r>
      <w:r w:rsidR="00AF6F40" w:rsidRPr="00220376">
        <w:rPr>
          <w:shd w:val="clear" w:color="auto" w:fill="FFFFFF"/>
        </w:rPr>
        <w:t xml:space="preserve"> lánastofnunum</w:t>
      </w:r>
      <w:r w:rsidR="00047420">
        <w:rPr>
          <w:sz w:val="22"/>
        </w:rPr>
        <w:t xml:space="preserve"> eða </w:t>
      </w:r>
      <w:r w:rsidR="00EB704A" w:rsidRPr="00220376">
        <w:rPr>
          <w:sz w:val="22"/>
        </w:rPr>
        <w:t>á almennum markaði</w:t>
      </w:r>
      <w:r w:rsidR="00047420">
        <w:rPr>
          <w:sz w:val="22"/>
        </w:rPr>
        <w:t>, með</w:t>
      </w:r>
      <w:r w:rsidR="00EB704A" w:rsidRPr="00220376">
        <w:rPr>
          <w:shd w:val="clear" w:color="auto" w:fill="FFFFFF"/>
        </w:rPr>
        <w:t xml:space="preserve"> útgáfu </w:t>
      </w:r>
      <w:r w:rsidR="00EB704A" w:rsidRPr="0011502E">
        <w:rPr>
          <w:shd w:val="clear" w:color="auto" w:fill="FFFFFF"/>
        </w:rPr>
        <w:t>skuldabréfa</w:t>
      </w:r>
      <w:r w:rsidR="00B81A63" w:rsidRPr="0011502E">
        <w:rPr>
          <w:shd w:val="clear" w:color="auto" w:fill="FFFFFF"/>
        </w:rPr>
        <w:t xml:space="preserve"> </w:t>
      </w:r>
      <w:r w:rsidR="00047420" w:rsidRPr="0011502E">
        <w:rPr>
          <w:shd w:val="clear" w:color="auto" w:fill="FFFFFF"/>
        </w:rPr>
        <w:t>og/eða</w:t>
      </w:r>
      <w:r w:rsidR="00047420">
        <w:rPr>
          <w:shd w:val="clear" w:color="auto" w:fill="FFFFFF"/>
        </w:rPr>
        <w:t xml:space="preserve"> með</w:t>
      </w:r>
      <w:r w:rsidR="00EB704A" w:rsidRPr="00220376">
        <w:rPr>
          <w:shd w:val="clear" w:color="auto" w:fill="FFFFFF"/>
        </w:rPr>
        <w:t xml:space="preserve"> </w:t>
      </w:r>
      <w:r w:rsidR="00AF6F40" w:rsidRPr="00220376">
        <w:rPr>
          <w:shd w:val="clear" w:color="auto" w:fill="FFFFFF"/>
        </w:rPr>
        <w:t>styrkjum og framlögum frá samstarfsaðilum.</w:t>
      </w:r>
    </w:p>
    <w:p w:rsidR="0063546B" w:rsidRPr="00220376" w:rsidRDefault="0063546B" w:rsidP="0063546B">
      <w:pPr>
        <w:pStyle w:val="Greinarnmer"/>
      </w:pPr>
    </w:p>
    <w:p w:rsidR="0063546B" w:rsidRPr="00220376" w:rsidRDefault="0063546B" w:rsidP="0063546B">
      <w:pPr>
        <w:pStyle w:val="Greinarnmer"/>
      </w:pPr>
      <w:r w:rsidRPr="00220376">
        <w:t>2. gr.</w:t>
      </w:r>
    </w:p>
    <w:p w:rsidR="0063546B" w:rsidRPr="00220376" w:rsidRDefault="00776099" w:rsidP="0063546B">
      <w:r w:rsidRPr="00220376">
        <w:t>Lög þessi öðlast þegar gildi.</w:t>
      </w:r>
    </w:p>
    <w:p w:rsidR="00C35574" w:rsidRPr="00220376" w:rsidRDefault="00C35574" w:rsidP="00943B67"/>
    <w:p w:rsidR="00E71F27" w:rsidRPr="00220376" w:rsidRDefault="00E71F27" w:rsidP="00E71F27">
      <w:pPr>
        <w:pStyle w:val="Fyrirsgn-greinarger"/>
      </w:pPr>
      <w:r w:rsidRPr="00220376">
        <w:t>Greinargerð.</w:t>
      </w:r>
    </w:p>
    <w:p w:rsidR="00D0740D" w:rsidRPr="00220376" w:rsidRDefault="00E71F27" w:rsidP="00D0740D">
      <w:pPr>
        <w:pStyle w:val="Millifyrirsgn1"/>
      </w:pPr>
      <w:r w:rsidRPr="00220376">
        <w:t>1</w:t>
      </w:r>
      <w:r w:rsidR="00D0740D" w:rsidRPr="00220376">
        <w:t xml:space="preserve">. Inngangur. </w:t>
      </w:r>
    </w:p>
    <w:p w:rsidR="004E67C8" w:rsidRPr="00220376" w:rsidRDefault="0060427D" w:rsidP="00D0740D">
      <w:r>
        <w:t>F</w:t>
      </w:r>
      <w:r w:rsidR="004E67C8" w:rsidRPr="00220376">
        <w:t>rumvarp</w:t>
      </w:r>
      <w:r>
        <w:t xml:space="preserve"> þetta</w:t>
      </w:r>
      <w:r w:rsidR="004E67C8" w:rsidRPr="00220376">
        <w:t xml:space="preserve"> var samið í velferðarráðuneytinu að höfðu samráði við fjármála- og efnahagsráðuneytið auk fulltrúa húsnæðissamvinnufélaganna Búseta hsf., Bú</w:t>
      </w:r>
      <w:r w:rsidR="00A10C07">
        <w:t>festar</w:t>
      </w:r>
      <w:r w:rsidR="004E67C8" w:rsidRPr="00220376">
        <w:t xml:space="preserve"> hsf. og Búmanna hsf. </w:t>
      </w:r>
    </w:p>
    <w:p w:rsidR="00D0740D" w:rsidRPr="00220376" w:rsidRDefault="00D0740D" w:rsidP="00D0740D"/>
    <w:p w:rsidR="00D0740D" w:rsidRPr="00220376" w:rsidRDefault="00E71F27" w:rsidP="00D0740D">
      <w:pPr>
        <w:pStyle w:val="Millifyrirsgn1"/>
      </w:pPr>
      <w:r w:rsidRPr="00220376">
        <w:t>2</w:t>
      </w:r>
      <w:r w:rsidR="00D0740D" w:rsidRPr="00220376">
        <w:t xml:space="preserve">. Tilefni og nauðsyn lagasetningar. </w:t>
      </w:r>
    </w:p>
    <w:p w:rsidR="00675F12" w:rsidRPr="00220376" w:rsidRDefault="00675F12" w:rsidP="00675F12">
      <w:r w:rsidRPr="00220376">
        <w:t>Með lögum nr. 29/2016, um breytingu á lögum um húsnæðissamvinnufélög,</w:t>
      </w:r>
      <w:r w:rsidR="0060427D">
        <w:t xml:space="preserve"> </w:t>
      </w:r>
      <w:r w:rsidR="0060427D" w:rsidRPr="00220376">
        <w:t xml:space="preserve">nr. 66/2003, </w:t>
      </w:r>
      <w:r w:rsidRPr="00220376">
        <w:t xml:space="preserve">með síðari breytingum, voru gerðar margvíslegar breytingar á síðarnefndu lögunum sem höfðu það m.a. að markmiði að stuðla að sjálfbærum rekstri </w:t>
      </w:r>
      <w:r w:rsidR="001770BE" w:rsidRPr="00220376">
        <w:t>húsnæðissamvinnu</w:t>
      </w:r>
      <w:r w:rsidRPr="00220376">
        <w:t xml:space="preserve">félaga og að auðvelda </w:t>
      </w:r>
      <w:r w:rsidR="001770BE" w:rsidRPr="00220376">
        <w:t>slíkum félögum</w:t>
      </w:r>
      <w:r w:rsidRPr="00220376">
        <w:t xml:space="preserve"> að starfa á Íslandi. Markmið þessa </w:t>
      </w:r>
      <w:r w:rsidR="00650A4D" w:rsidRPr="00220376">
        <w:t xml:space="preserve">frumvarps </w:t>
      </w:r>
      <w:r w:rsidRPr="00220376">
        <w:t xml:space="preserve">er að stuðla enn frekar að sjálfbærum rekstri húsnæðissamvinnufélaga með því að tryggja að félögin eigi þess kost að velja þá fjármögnun sem þau telja </w:t>
      </w:r>
      <w:r w:rsidR="00650A4D" w:rsidRPr="00220376">
        <w:t xml:space="preserve">hagstæðasta og </w:t>
      </w:r>
      <w:r w:rsidRPr="00220376">
        <w:t>henta best á hverjum tíma</w:t>
      </w:r>
      <w:r w:rsidR="00C30997">
        <w:t xml:space="preserve"> með hagsmuni fé</w:t>
      </w:r>
      <w:r w:rsidR="00F8319A">
        <w:softHyphen/>
      </w:r>
      <w:r w:rsidR="00C30997">
        <w:t>lags</w:t>
      </w:r>
      <w:r w:rsidR="00F8319A">
        <w:softHyphen/>
      </w:r>
      <w:r w:rsidR="00C30997">
        <w:t>manna í fyrirrúmi</w:t>
      </w:r>
      <w:r w:rsidR="00A10C07">
        <w:t xml:space="preserve"> og</w:t>
      </w:r>
      <w:r w:rsidR="00126598">
        <w:t xml:space="preserve"> að teknu tilliti til </w:t>
      </w:r>
      <w:r w:rsidR="00C30997">
        <w:t xml:space="preserve">þeirrar </w:t>
      </w:r>
      <w:r w:rsidR="00126598">
        <w:t>áhættu</w:t>
      </w:r>
      <w:r w:rsidR="00C30997">
        <w:t xml:space="preserve"> sem fylgir fjármögnuninni</w:t>
      </w:r>
      <w:r w:rsidRPr="00220376">
        <w:t>.</w:t>
      </w:r>
    </w:p>
    <w:p w:rsidR="006E4411" w:rsidRPr="00220376" w:rsidRDefault="0007505E" w:rsidP="0007505E">
      <w:r w:rsidRPr="00220376">
        <w:t xml:space="preserve">Með 5. gr. </w:t>
      </w:r>
      <w:r w:rsidR="00675F12" w:rsidRPr="00220376">
        <w:t>framangreindra breytingalaga</w:t>
      </w:r>
      <w:r w:rsidR="00E9108B" w:rsidRPr="00220376">
        <w:t xml:space="preserve"> </w:t>
      </w:r>
      <w:r w:rsidRPr="00220376">
        <w:t>voru gerðar breytingar á 5. gr. laga um hús</w:t>
      </w:r>
      <w:r w:rsidR="00C44046">
        <w:softHyphen/>
      </w:r>
      <w:r w:rsidRPr="00220376">
        <w:t xml:space="preserve">næðissamvinnufélög sem mælir fyrir um með hvaða hætti húsnæðissamvinnufélögum skuli aflað fjár. Orðalagi d-liðar </w:t>
      </w:r>
      <w:r w:rsidR="0060427D">
        <w:t xml:space="preserve">1. mgr. </w:t>
      </w:r>
      <w:r w:rsidRPr="00220376">
        <w:t>5. gr. laganna var breytt úr „Með lánum úr Íbúðalánasjóði samkvæmt lögum um húsnæðismál og með öðrum lánum á almennum markaði“ í „Með lánum sem tekin eru hjá fjármálafyrirtækjum og öðrum lánastofnunum, styrkjum og framlögum frá samstarfsaðilum“.</w:t>
      </w:r>
      <w:r w:rsidR="00296A37" w:rsidRPr="00220376">
        <w:t xml:space="preserve"> </w:t>
      </w:r>
      <w:r w:rsidR="006E4411" w:rsidRPr="00220376">
        <w:t>Þykir</w:t>
      </w:r>
      <w:r w:rsidRPr="00220376">
        <w:t xml:space="preserve"> </w:t>
      </w:r>
      <w:r w:rsidR="006E4411" w:rsidRPr="00220376">
        <w:t>ákvæðið binda</w:t>
      </w:r>
      <w:r w:rsidRPr="00220376">
        <w:t xml:space="preserve"> hendur húsnæðissamvinnufélaga um of</w:t>
      </w:r>
      <w:r w:rsidR="00C50261" w:rsidRPr="00220376">
        <w:t xml:space="preserve"> að því er varðar lántökur</w:t>
      </w:r>
      <w:r w:rsidRPr="00220376">
        <w:t xml:space="preserve"> þar sem það </w:t>
      </w:r>
      <w:r w:rsidR="006E4411" w:rsidRPr="00220376">
        <w:t>er</w:t>
      </w:r>
      <w:r w:rsidRPr="00220376">
        <w:t xml:space="preserve"> bundið við lán hjá fjármálaf</w:t>
      </w:r>
      <w:r w:rsidR="006E4411" w:rsidRPr="00220376">
        <w:t>yrirtækjum og lánastofnunum og kemur þannig í veg fyrir að félögin geti fjármagnað sig með öðrum hætti sem kann að henta betur</w:t>
      </w:r>
      <w:r w:rsidR="00CD7ED3" w:rsidRPr="00220376">
        <w:t xml:space="preserve"> og vera hagstæðari fyrir félögin</w:t>
      </w:r>
      <w:r w:rsidR="006E4411" w:rsidRPr="00220376">
        <w:t>.</w:t>
      </w:r>
      <w:r w:rsidR="00BC0E25" w:rsidRPr="00220376">
        <w:t xml:space="preserve"> </w:t>
      </w:r>
      <w:r w:rsidR="00410484" w:rsidRPr="002B1013">
        <w:t>Í</w:t>
      </w:r>
      <w:r w:rsidR="00410484" w:rsidRPr="00220376">
        <w:t xml:space="preserve"> þessu frumvarpi</w:t>
      </w:r>
      <w:r w:rsidR="00BC0E25" w:rsidRPr="00220376">
        <w:t xml:space="preserve"> </w:t>
      </w:r>
      <w:r w:rsidR="00410484" w:rsidRPr="00220376">
        <w:t xml:space="preserve">er því </w:t>
      </w:r>
      <w:r w:rsidR="00BC0E25" w:rsidRPr="00220376">
        <w:t xml:space="preserve">lagt til að </w:t>
      </w:r>
      <w:r w:rsidR="004E089A">
        <w:t>ákvæði</w:t>
      </w:r>
      <w:r w:rsidR="004E089A" w:rsidRPr="00220376">
        <w:t xml:space="preserve"> </w:t>
      </w:r>
      <w:r w:rsidR="00BC0E25" w:rsidRPr="00220376">
        <w:t xml:space="preserve">d-liðar </w:t>
      </w:r>
      <w:r w:rsidR="0060427D">
        <w:t xml:space="preserve">1. mgr. </w:t>
      </w:r>
      <w:r w:rsidR="00BC0E25" w:rsidRPr="00220376">
        <w:t xml:space="preserve">5. gr. laganna </w:t>
      </w:r>
      <w:r w:rsidR="004E089A">
        <w:t xml:space="preserve">heimili </w:t>
      </w:r>
      <w:r w:rsidR="00BC0E25" w:rsidRPr="00220376">
        <w:t>húsnæðissamvinnufélög</w:t>
      </w:r>
      <w:r w:rsidR="005E791D" w:rsidRPr="00220376">
        <w:t xml:space="preserve">um að taka </w:t>
      </w:r>
      <w:r w:rsidR="00BC0E25" w:rsidRPr="00220376">
        <w:t xml:space="preserve">lán á almennum markaði og því til viðbótar verði mælt fyrir um að þau geti fjármagnað sig með útgáfu skuldabréfa. </w:t>
      </w:r>
    </w:p>
    <w:p w:rsidR="00D0740D" w:rsidRPr="00220376" w:rsidRDefault="00E71F27" w:rsidP="00D0740D">
      <w:pPr>
        <w:pStyle w:val="Millifyrirsgn1"/>
      </w:pPr>
      <w:r w:rsidRPr="00220376">
        <w:lastRenderedPageBreak/>
        <w:t>3</w:t>
      </w:r>
      <w:r w:rsidR="00D0740D" w:rsidRPr="00220376">
        <w:t xml:space="preserve">. Meginefni frumvarpsins. </w:t>
      </w:r>
    </w:p>
    <w:p w:rsidR="00BC0E25" w:rsidRPr="00220376" w:rsidRDefault="00C50261" w:rsidP="00C50261">
      <w:pPr>
        <w:rPr>
          <w:shd w:val="clear" w:color="auto" w:fill="FFFFFF"/>
        </w:rPr>
      </w:pPr>
      <w:r w:rsidRPr="00220376">
        <w:rPr>
          <w:shd w:val="clear" w:color="auto" w:fill="FFFFFF"/>
        </w:rPr>
        <w:t xml:space="preserve">Lagt er til að orðalagi d-liðar </w:t>
      </w:r>
      <w:r w:rsidR="0065102E">
        <w:rPr>
          <w:shd w:val="clear" w:color="auto" w:fill="FFFFFF"/>
        </w:rPr>
        <w:t xml:space="preserve">1. mgr. </w:t>
      </w:r>
      <w:r w:rsidRPr="00220376">
        <w:rPr>
          <w:shd w:val="clear" w:color="auto" w:fill="FFFFFF"/>
        </w:rPr>
        <w:t xml:space="preserve">5. gr. laga um húsnæðissamvinnufélög verði breytt þannig að </w:t>
      </w:r>
      <w:r w:rsidR="00BC0E25" w:rsidRPr="00220376">
        <w:rPr>
          <w:shd w:val="clear" w:color="auto" w:fill="FFFFFF"/>
        </w:rPr>
        <w:t xml:space="preserve">húsnæðissamvinnufélögum verði </w:t>
      </w:r>
      <w:r w:rsidR="0056388F">
        <w:rPr>
          <w:shd w:val="clear" w:color="auto" w:fill="FFFFFF"/>
        </w:rPr>
        <w:t xml:space="preserve">áfram </w:t>
      </w:r>
      <w:r w:rsidR="00BC0E25" w:rsidRPr="00220376">
        <w:rPr>
          <w:shd w:val="clear" w:color="auto" w:fill="FFFFFF"/>
        </w:rPr>
        <w:t>heimilt að taka lán hjá fjármálafyrirtækjum og lánastofnunum ásamt því að taka við styrkjum og framlögum frá samstarfsaðilum en jafn</w:t>
      </w:r>
      <w:r w:rsidR="00F8319A">
        <w:rPr>
          <w:shd w:val="clear" w:color="auto" w:fill="FFFFFF"/>
        </w:rPr>
        <w:softHyphen/>
      </w:r>
      <w:r w:rsidR="00BC0E25" w:rsidRPr="00220376">
        <w:rPr>
          <w:shd w:val="clear" w:color="auto" w:fill="FFFFFF"/>
        </w:rPr>
        <w:t>framt verði þeim heimilt að taka lán á almennum markaði auk þess að fjármagna sig með útgáfu skuldabr</w:t>
      </w:r>
      <w:r w:rsidR="00220376" w:rsidRPr="00220376">
        <w:rPr>
          <w:shd w:val="clear" w:color="auto" w:fill="FFFFFF"/>
        </w:rPr>
        <w:t xml:space="preserve">éfa. Þannig geta húsnæðissamvinnufélög kosið þá fjármögnun sem er hagstæðust og hentar best </w:t>
      </w:r>
      <w:r w:rsidR="00123EDF">
        <w:rPr>
          <w:shd w:val="clear" w:color="auto" w:fill="FFFFFF"/>
        </w:rPr>
        <w:t>hverju sinni</w:t>
      </w:r>
      <w:r w:rsidR="004E089A">
        <w:rPr>
          <w:shd w:val="clear" w:color="auto" w:fill="FFFFFF"/>
        </w:rPr>
        <w:t xml:space="preserve"> með hagsmuni félagsmanna í fyrirrúmi og að teknu tilliti til þeirrar áhættu sem fylgir fjármögnuninni</w:t>
      </w:r>
      <w:r w:rsidR="00123EDF">
        <w:rPr>
          <w:shd w:val="clear" w:color="auto" w:fill="FFFFFF"/>
        </w:rPr>
        <w:t xml:space="preserve"> og</w:t>
      </w:r>
      <w:r w:rsidR="00220376" w:rsidRPr="00220376">
        <w:rPr>
          <w:shd w:val="clear" w:color="auto" w:fill="FFFFFF"/>
        </w:rPr>
        <w:t xml:space="preserve"> með því móti er </w:t>
      </w:r>
      <w:r w:rsidR="00220376" w:rsidRPr="00220376">
        <w:t>stuðlað enn frekar að sjálfbærum rekstri slíkra félaga.</w:t>
      </w:r>
    </w:p>
    <w:p w:rsidR="00D0740D" w:rsidRPr="00220376" w:rsidRDefault="00D0740D" w:rsidP="00D0740D"/>
    <w:p w:rsidR="00D0740D" w:rsidRPr="00220376" w:rsidRDefault="00E71F27" w:rsidP="00D0740D">
      <w:pPr>
        <w:pStyle w:val="Millifyrirsgn1"/>
      </w:pPr>
      <w:r w:rsidRPr="00220376">
        <w:t>4</w:t>
      </w:r>
      <w:r w:rsidR="00D0740D" w:rsidRPr="00220376">
        <w:t xml:space="preserve">. Samræmi við stjórnarskrá og alþjóðlegar skuldbindingar. </w:t>
      </w:r>
    </w:p>
    <w:p w:rsidR="00D0740D" w:rsidRPr="00220376" w:rsidRDefault="00B65E0D" w:rsidP="00D0740D">
      <w:r w:rsidRPr="00220376">
        <w:t xml:space="preserve">Efni frumvarps þessa þykir ekki gefa sérstakt tilefni til mats á samræmi þeirra tillagna sem fram koma í frumvarpinu við </w:t>
      </w:r>
      <w:r w:rsidR="00123EDF">
        <w:t>stjórnarskrána</w:t>
      </w:r>
      <w:r w:rsidRPr="00220376">
        <w:t xml:space="preserve"> eða alþjóðlegar skuldbindingar íslenska ríkisins. </w:t>
      </w:r>
    </w:p>
    <w:p w:rsidR="00B65E0D" w:rsidRPr="00220376" w:rsidRDefault="00B65E0D" w:rsidP="00D0740D"/>
    <w:p w:rsidR="00D0740D" w:rsidRPr="00220376" w:rsidRDefault="00E71F27" w:rsidP="00D0740D">
      <w:pPr>
        <w:pStyle w:val="Millifyrirsgn1"/>
      </w:pPr>
      <w:r w:rsidRPr="00220376">
        <w:t>5</w:t>
      </w:r>
      <w:r w:rsidR="00D0740D" w:rsidRPr="00220376">
        <w:t xml:space="preserve">. Samráð. </w:t>
      </w:r>
    </w:p>
    <w:p w:rsidR="00D0740D" w:rsidRDefault="001E3993" w:rsidP="00D0740D">
      <w:r w:rsidRPr="00220376">
        <w:t>Frumvarpið snertir fyrst og fremst húsnæðissamvinnufélög ásamt f</w:t>
      </w:r>
      <w:r w:rsidR="00215883" w:rsidRPr="00220376">
        <w:t>élagsmönnum</w:t>
      </w:r>
      <w:r w:rsidRPr="00220376">
        <w:t xml:space="preserve"> þeirra og búsetur</w:t>
      </w:r>
      <w:r w:rsidR="00215883" w:rsidRPr="00220376">
        <w:t>éttarhöfum</w:t>
      </w:r>
      <w:r w:rsidRPr="00220376">
        <w:t xml:space="preserve">. </w:t>
      </w:r>
      <w:r w:rsidR="00215883" w:rsidRPr="00220376">
        <w:rPr>
          <w:shd w:val="clear" w:color="auto" w:fill="FFFFFF"/>
        </w:rPr>
        <w:t xml:space="preserve">Við samningu frumvarpsins </w:t>
      </w:r>
      <w:r w:rsidRPr="00220376">
        <w:rPr>
          <w:shd w:val="clear" w:color="auto" w:fill="FFFFFF"/>
        </w:rPr>
        <w:t>var samráð haft við fulltrúa húsnæðis</w:t>
      </w:r>
      <w:r w:rsidR="00C44046">
        <w:rPr>
          <w:shd w:val="clear" w:color="auto" w:fill="FFFFFF"/>
        </w:rPr>
        <w:softHyphen/>
      </w:r>
      <w:r w:rsidRPr="00220376">
        <w:rPr>
          <w:shd w:val="clear" w:color="auto" w:fill="FFFFFF"/>
        </w:rPr>
        <w:t>sam</w:t>
      </w:r>
      <w:r w:rsidR="00C44046">
        <w:rPr>
          <w:shd w:val="clear" w:color="auto" w:fill="FFFFFF"/>
        </w:rPr>
        <w:softHyphen/>
      </w:r>
      <w:r w:rsidRPr="00220376">
        <w:rPr>
          <w:shd w:val="clear" w:color="auto" w:fill="FFFFFF"/>
        </w:rPr>
        <w:t>vinnufélaganna Búseta hsf., Bú</w:t>
      </w:r>
      <w:r w:rsidR="00E90A28">
        <w:rPr>
          <w:shd w:val="clear" w:color="auto" w:fill="FFFFFF"/>
        </w:rPr>
        <w:t>festar</w:t>
      </w:r>
      <w:r w:rsidRPr="00220376">
        <w:rPr>
          <w:shd w:val="clear" w:color="auto" w:fill="FFFFFF"/>
        </w:rPr>
        <w:t xml:space="preserve"> hsf. og Búmanna hsf.</w:t>
      </w:r>
      <w:r w:rsidR="002B1013">
        <w:rPr>
          <w:shd w:val="clear" w:color="auto" w:fill="FFFFFF"/>
        </w:rPr>
        <w:t xml:space="preserve"> og skiluðu Búseti hsf. og Búfesti hsf. umsögn.</w:t>
      </w:r>
      <w:r w:rsidRPr="00220376">
        <w:rPr>
          <w:rStyle w:val="apple-converted-space"/>
          <w:shd w:val="clear" w:color="auto" w:fill="FFFFFF"/>
        </w:rPr>
        <w:t> Enn fremur var frumvarpið unnið í samráði við fjármála- og efnahagsráðuneytið.</w:t>
      </w:r>
      <w:r w:rsidR="000B5869">
        <w:rPr>
          <w:rStyle w:val="apple-converted-space"/>
          <w:shd w:val="clear" w:color="auto" w:fill="FFFFFF"/>
        </w:rPr>
        <w:t xml:space="preserve"> Einhugur var um þá leið sem farin er í frumvarpinu að því er varðar fjármögnunarmöguleika húsnæðissamvinnufélaga.</w:t>
      </w:r>
      <w:r w:rsidR="000B5869">
        <w:t xml:space="preserve"> </w:t>
      </w:r>
      <w:r w:rsidR="002B1013">
        <w:t>Í umsögn Búfestar hsf. komu fram tillögur sem vörðuðu ekki efni þessa frumvarps og verða því ekki raktar nánar.</w:t>
      </w:r>
    </w:p>
    <w:p w:rsidR="007312EE" w:rsidRPr="00220376" w:rsidRDefault="007312EE" w:rsidP="00D0740D"/>
    <w:p w:rsidR="00D0740D" w:rsidRPr="00220376" w:rsidRDefault="00E71F27" w:rsidP="00D0740D">
      <w:pPr>
        <w:pStyle w:val="Millifyrirsgn1"/>
      </w:pPr>
      <w:r w:rsidRPr="00220376">
        <w:t>6</w:t>
      </w:r>
      <w:r w:rsidR="00D0740D" w:rsidRPr="00220376">
        <w:t xml:space="preserve">. Mat á áhrifum. </w:t>
      </w:r>
    </w:p>
    <w:p w:rsidR="00207AED" w:rsidRPr="00220376" w:rsidRDefault="00EF7794" w:rsidP="00C200D1">
      <w:r w:rsidRPr="00220376">
        <w:t xml:space="preserve">Verði frumvarp þetta að lögum munu áhrif </w:t>
      </w:r>
      <w:r w:rsidR="0056388F">
        <w:t>þeirra</w:t>
      </w:r>
      <w:r w:rsidR="0056388F" w:rsidRPr="00220376">
        <w:t xml:space="preserve"> </w:t>
      </w:r>
      <w:r w:rsidRPr="00220376">
        <w:t>einkum felast í því að húsnæðissam</w:t>
      </w:r>
      <w:r w:rsidR="00C44046">
        <w:softHyphen/>
      </w:r>
      <w:r w:rsidRPr="00220376">
        <w:t xml:space="preserve">vinnufélög fái aukið svigrúm til að </w:t>
      </w:r>
      <w:r w:rsidR="00C200D1" w:rsidRPr="00220376">
        <w:t>velja þá fjármögnun sem að þeirra mati er hagstæðust og hentar best hverju sinni</w:t>
      </w:r>
      <w:r w:rsidR="00156287">
        <w:t xml:space="preserve"> </w:t>
      </w:r>
      <w:r w:rsidR="00156287">
        <w:rPr>
          <w:shd w:val="clear" w:color="auto" w:fill="FFFFFF"/>
        </w:rPr>
        <w:t>með hagsmuni félagsmanna í fyrirrúmi og að teknu tilliti til þeirrar áhættu sem fylgir fjármögnuninni</w:t>
      </w:r>
      <w:r w:rsidR="00C200D1" w:rsidRPr="00220376">
        <w:t>.</w:t>
      </w:r>
      <w:r w:rsidRPr="00220376">
        <w:t xml:space="preserve"> Jafnframt </w:t>
      </w:r>
      <w:r w:rsidR="009C71EC" w:rsidRPr="00220376">
        <w:t xml:space="preserve">aukast </w:t>
      </w:r>
      <w:r w:rsidRPr="00220376">
        <w:t>líkur</w:t>
      </w:r>
      <w:r w:rsidR="009C71EC" w:rsidRPr="00220376">
        <w:t>nar</w:t>
      </w:r>
      <w:r w:rsidRPr="00220376">
        <w:t xml:space="preserve"> á því að rekstur húsnæðissam</w:t>
      </w:r>
      <w:r w:rsidR="00C44046">
        <w:softHyphen/>
      </w:r>
      <w:r w:rsidRPr="00220376">
        <w:t>vinnufélaga verði sjálfbær sem eykur húsnæðisöryggi búseturéttarhafa.</w:t>
      </w:r>
    </w:p>
    <w:p w:rsidR="00490055" w:rsidRPr="00220376" w:rsidRDefault="00207AED" w:rsidP="00D0740D">
      <w:r w:rsidRPr="00220376">
        <w:t>Hvorki</w:t>
      </w:r>
      <w:r w:rsidR="00490055" w:rsidRPr="00220376">
        <w:t xml:space="preserve"> er gert ráð fyrir að lögfesting frumvarpsins</w:t>
      </w:r>
      <w:r w:rsidRPr="00220376">
        <w:t xml:space="preserve"> hafi áhrif á stjórnsýslu ríkisins né að það</w:t>
      </w:r>
      <w:r w:rsidR="00490055" w:rsidRPr="00220376">
        <w:t xml:space="preserve"> leiði til útgjalda fyrir ríkissjóð.</w:t>
      </w:r>
    </w:p>
    <w:p w:rsidR="00D0740D" w:rsidRPr="00220376" w:rsidRDefault="00D0740D" w:rsidP="00943B67"/>
    <w:p w:rsidR="00E71F27" w:rsidRPr="00220376" w:rsidRDefault="00E71F27" w:rsidP="00E71F27">
      <w:pPr>
        <w:pStyle w:val="Greinarfyrirsgn"/>
      </w:pPr>
      <w:r w:rsidRPr="00220376">
        <w:t>Um einstakar greinar frumvarpsins.</w:t>
      </w:r>
    </w:p>
    <w:p w:rsidR="00E71F27" w:rsidRPr="00220376" w:rsidRDefault="00E71F27" w:rsidP="00E71F27">
      <w:pPr>
        <w:pStyle w:val="Greinarnmer"/>
      </w:pPr>
      <w:r w:rsidRPr="00220376">
        <w:t>Um 1. gr.</w:t>
      </w:r>
    </w:p>
    <w:p w:rsidR="00255844" w:rsidRDefault="008B7BC6" w:rsidP="006E4411">
      <w:r>
        <w:t>Í 5. gr. laga um húsnæðissamvinnufélög er mælt fyrir um með hvaða hætti húsnæðis</w:t>
      </w:r>
      <w:r w:rsidR="00C44046">
        <w:softHyphen/>
      </w:r>
      <w:r>
        <w:t xml:space="preserve">samvinnufélögum skuli aflað fjár. </w:t>
      </w:r>
      <w:r w:rsidR="00B04F45" w:rsidRPr="00220376">
        <w:t xml:space="preserve">Í d-lið </w:t>
      </w:r>
      <w:r w:rsidR="0065102E">
        <w:t xml:space="preserve">1. mgr. </w:t>
      </w:r>
      <w:r w:rsidR="00B04F45" w:rsidRPr="00220376">
        <w:t>5. gr. l</w:t>
      </w:r>
      <w:r>
        <w:t xml:space="preserve">aganna </w:t>
      </w:r>
      <w:r w:rsidR="00445968">
        <w:t>kemur fram</w:t>
      </w:r>
      <w:r w:rsidR="00B04F45" w:rsidRPr="00220376">
        <w:t xml:space="preserve"> að húsnæðissam</w:t>
      </w:r>
      <w:r w:rsidR="00C44046">
        <w:softHyphen/>
      </w:r>
      <w:r w:rsidR="00B04F45" w:rsidRPr="00220376">
        <w:t>vinnufélögum skuli aflað fjár m</w:t>
      </w:r>
      <w:r w:rsidR="00DA4106" w:rsidRPr="00220376">
        <w:t>eð lánum sem tekin eru hjá fjármálafyrirtækjum og öðrum lánastofnunum, styrkjum o</w:t>
      </w:r>
      <w:r w:rsidR="00B04F45" w:rsidRPr="00220376">
        <w:t>g framlögum frá samstarfsaðilum</w:t>
      </w:r>
      <w:r w:rsidR="00DA4106" w:rsidRPr="00220376">
        <w:t xml:space="preserve">. </w:t>
      </w:r>
    </w:p>
    <w:p w:rsidR="00560C07" w:rsidRDefault="00607210" w:rsidP="006E4411">
      <w:r w:rsidRPr="00220376">
        <w:t>Að því er varðar lántöku félaganna er á</w:t>
      </w:r>
      <w:r w:rsidR="00B04F45" w:rsidRPr="00220376">
        <w:t>kvæðið bundið við lán hjá fjármálafyrirtækjum og lánastofnunum</w:t>
      </w:r>
      <w:r w:rsidR="00AE004F">
        <w:t xml:space="preserve">. Þannig er </w:t>
      </w:r>
      <w:r w:rsidR="00BA30A6" w:rsidRPr="00220376">
        <w:t>komið</w:t>
      </w:r>
      <w:r w:rsidR="00B04F45" w:rsidRPr="00220376">
        <w:t xml:space="preserve"> </w:t>
      </w:r>
      <w:r w:rsidR="006E4411" w:rsidRPr="00220376">
        <w:t>í veg fyrir að félögin geti fjármagnað sig með</w:t>
      </w:r>
      <w:r w:rsidR="002D5084">
        <w:t xml:space="preserve"> því að taka </w:t>
      </w:r>
      <w:r w:rsidR="006E4411" w:rsidRPr="00220376">
        <w:t xml:space="preserve">lán hjá aðilum sem ekki teljast til fjármálafyrirtækja eða lánastofnana, svo sem </w:t>
      </w:r>
      <w:r w:rsidR="008054E2">
        <w:t xml:space="preserve">hjá fjárfestingar- og fagfjárfestasjóðum </w:t>
      </w:r>
      <w:r w:rsidR="006E4411" w:rsidRPr="00220376">
        <w:t>sem</w:t>
      </w:r>
      <w:r w:rsidR="000449BE" w:rsidRPr="00220376">
        <w:t xml:space="preserve"> veita lán en teljast</w:t>
      </w:r>
      <w:r w:rsidR="006E4411" w:rsidRPr="00220376">
        <w:t xml:space="preserve"> </w:t>
      </w:r>
      <w:r w:rsidR="00AB40D7">
        <w:t>hvorki</w:t>
      </w:r>
      <w:r w:rsidR="006E4411" w:rsidRPr="00220376">
        <w:t xml:space="preserve"> fjármálafyrirtæki</w:t>
      </w:r>
      <w:r w:rsidR="008054E2">
        <w:t xml:space="preserve"> né lánastofnanir</w:t>
      </w:r>
      <w:r w:rsidR="006E4411" w:rsidRPr="00220376">
        <w:t xml:space="preserve"> </w:t>
      </w:r>
      <w:r w:rsidR="000449BE" w:rsidRPr="00220376">
        <w:t>í skilningi 1.</w:t>
      </w:r>
      <w:r w:rsidR="00FC13B5">
        <w:t>, sbr. einnig</w:t>
      </w:r>
      <w:r w:rsidR="00010771">
        <w:t xml:space="preserve"> 2. </w:t>
      </w:r>
      <w:r w:rsidR="000449BE" w:rsidRPr="00220376">
        <w:t>tölul.</w:t>
      </w:r>
      <w:r w:rsidR="00FC13B5">
        <w:t>,</w:t>
      </w:r>
      <w:r w:rsidR="000449BE" w:rsidRPr="00220376">
        <w:t xml:space="preserve"> 1. gr. a laga nr. 161/2002, </w:t>
      </w:r>
      <w:r w:rsidR="0056388F">
        <w:t>um fjármálafyrirtæki</w:t>
      </w:r>
      <w:r w:rsidR="000449BE" w:rsidRPr="00220376">
        <w:t xml:space="preserve">, </w:t>
      </w:r>
      <w:r w:rsidR="006E4411" w:rsidRPr="00220376">
        <w:t>en eru reknir af fjár</w:t>
      </w:r>
      <w:r w:rsidR="00C44046">
        <w:softHyphen/>
      </w:r>
      <w:r w:rsidR="006E4411" w:rsidRPr="00220376">
        <w:t>málafyrirtækju</w:t>
      </w:r>
      <w:r w:rsidR="002D5084">
        <w:t xml:space="preserve">m. </w:t>
      </w:r>
    </w:p>
    <w:p w:rsidR="002D5084" w:rsidRDefault="009116AA" w:rsidP="006E4411">
      <w:r>
        <w:t xml:space="preserve">Í ljósi framangreinds </w:t>
      </w:r>
      <w:r w:rsidR="00255844">
        <w:t>er lagt til að orðalag</w:t>
      </w:r>
      <w:r w:rsidR="00E90A28">
        <w:t>i</w:t>
      </w:r>
      <w:r w:rsidR="00255844">
        <w:t xml:space="preserve"> ákvæðisins verði </w:t>
      </w:r>
      <w:r w:rsidR="00E90A28">
        <w:t>breytt</w:t>
      </w:r>
      <w:r w:rsidR="00255844">
        <w:t xml:space="preserve"> þannig að mælt sé fyrir um að húsnæðissamvinnufélögum sé heimilt að taka lán á almennum markaði. Þá kann </w:t>
      </w:r>
      <w:r w:rsidR="002D5084">
        <w:t>útgáf</w:t>
      </w:r>
      <w:r w:rsidR="00255844">
        <w:t>a</w:t>
      </w:r>
      <w:r w:rsidR="002D5084">
        <w:t xml:space="preserve"> skuldabréfa</w:t>
      </w:r>
      <w:r w:rsidR="00255844">
        <w:t xml:space="preserve"> að vera hagstæður og fýsilegur fjármögnunarkostur fyrir </w:t>
      </w:r>
      <w:r>
        <w:t>húsnæðissamvinnufélög</w:t>
      </w:r>
      <w:r w:rsidR="00255844">
        <w:t xml:space="preserve"> og </w:t>
      </w:r>
      <w:r w:rsidR="00255844">
        <w:lastRenderedPageBreak/>
        <w:t>er því lagt til að sá kostur verði félögunum heimill</w:t>
      </w:r>
      <w:r w:rsidR="002D5084">
        <w:t>.</w:t>
      </w:r>
      <w:r w:rsidR="00D11F65">
        <w:t xml:space="preserve"> Þetta er í samræmi við anda laga um húsnæðissamvinnufélög, ekki síst eins og þeim var breytt með</w:t>
      </w:r>
      <w:r w:rsidR="003319D8">
        <w:t xml:space="preserve"> framangreindum</w:t>
      </w:r>
      <w:r w:rsidR="00D11F65">
        <w:t xml:space="preserve"> </w:t>
      </w:r>
      <w:r w:rsidR="003319D8">
        <w:t>breytinga</w:t>
      </w:r>
      <w:r w:rsidR="00D11F65">
        <w:t xml:space="preserve">lögum, enda er í þeim gert ráð fyrir að húsnæðissamvinnufélög hafi </w:t>
      </w:r>
      <w:r w:rsidR="00CD0712">
        <w:t>ákveðið svigrúm til að haga reglum félaganna og rekstrarlíkani með þeim hætti sem félagsmenn telja hæfa félaginu.</w:t>
      </w:r>
      <w:r w:rsidR="002D5084">
        <w:t xml:space="preserve"> </w:t>
      </w:r>
    </w:p>
    <w:p w:rsidR="00EB704A" w:rsidRPr="00220376" w:rsidRDefault="00EB704A" w:rsidP="00943B67"/>
    <w:p w:rsidR="00560C07" w:rsidRPr="00220376" w:rsidRDefault="00560C07" w:rsidP="00560C07">
      <w:pPr>
        <w:pStyle w:val="Greinarnmer"/>
      </w:pPr>
      <w:r w:rsidRPr="00220376">
        <w:t>Um 2. gr.</w:t>
      </w:r>
    </w:p>
    <w:p w:rsidR="00560C07" w:rsidRPr="00220376" w:rsidRDefault="002C46B5" w:rsidP="00943B67">
      <w:r w:rsidRPr="00220376">
        <w:t>Ákvæðið</w:t>
      </w:r>
      <w:r w:rsidR="00560C07" w:rsidRPr="00220376">
        <w:t xml:space="preserve"> þarfnast ekki skýringa.</w:t>
      </w:r>
    </w:p>
    <w:sectPr w:rsidR="00560C07" w:rsidRPr="00220376" w:rsidSect="00947F0E">
      <w:headerReference w:type="default" r:id="rId8"/>
      <w:headerReference w:type="first" r:id="rId9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7D" w:rsidRDefault="0060427D" w:rsidP="006258D7">
      <w:r>
        <w:separator/>
      </w:r>
    </w:p>
    <w:p w:rsidR="0060427D" w:rsidRDefault="0060427D"/>
  </w:endnote>
  <w:endnote w:type="continuationSeparator" w:id="0">
    <w:p w:rsidR="0060427D" w:rsidRDefault="0060427D" w:rsidP="006258D7">
      <w:r>
        <w:continuationSeparator/>
      </w:r>
    </w:p>
    <w:p w:rsidR="0060427D" w:rsidRDefault="00604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7D" w:rsidRDefault="0060427D" w:rsidP="005B4CD6">
      <w:pPr>
        <w:ind w:firstLine="0"/>
      </w:pPr>
      <w:r>
        <w:separator/>
      </w:r>
    </w:p>
    <w:p w:rsidR="0060427D" w:rsidRDefault="0060427D"/>
  </w:footnote>
  <w:footnote w:type="continuationSeparator" w:id="0">
    <w:p w:rsidR="0060427D" w:rsidRDefault="0060427D" w:rsidP="006258D7">
      <w:r>
        <w:continuationSeparator/>
      </w:r>
    </w:p>
    <w:p w:rsidR="0060427D" w:rsidRDefault="006042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7D" w:rsidRDefault="0060427D" w:rsidP="006258D7">
    <w:pPr>
      <w:pStyle w:val="Header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F8319A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  <w:p w:rsidR="0060427D" w:rsidRDefault="006042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7D" w:rsidRDefault="0060427D" w:rsidP="00655EE3">
    <w:pPr>
      <w:pStyle w:val="Header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2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3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4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5">
    <w:nsid w:val="3B480B4E"/>
    <w:multiLevelType w:val="multilevel"/>
    <w:tmpl w:val="6DEC8882"/>
    <w:numStyleLink w:val="Althingi---"/>
  </w:abstractNum>
  <w:abstractNum w:abstractNumId="6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7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8">
    <w:nsid w:val="4FF35071"/>
    <w:multiLevelType w:val="multilevel"/>
    <w:tmpl w:val="83C6DAE2"/>
    <w:numStyleLink w:val="Althingi"/>
  </w:abstractNum>
  <w:abstractNum w:abstractNumId="9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0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1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2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defaultTabStop w:val="28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74"/>
    <w:rsid w:val="00010771"/>
    <w:rsid w:val="000145B6"/>
    <w:rsid w:val="00021FF7"/>
    <w:rsid w:val="000300CD"/>
    <w:rsid w:val="00030C42"/>
    <w:rsid w:val="00043658"/>
    <w:rsid w:val="000449BE"/>
    <w:rsid w:val="00047420"/>
    <w:rsid w:val="00055B22"/>
    <w:rsid w:val="000643F6"/>
    <w:rsid w:val="0007505E"/>
    <w:rsid w:val="00091CFC"/>
    <w:rsid w:val="000A4C47"/>
    <w:rsid w:val="000A7848"/>
    <w:rsid w:val="000B5869"/>
    <w:rsid w:val="000D40D8"/>
    <w:rsid w:val="000E16E7"/>
    <w:rsid w:val="000F46B1"/>
    <w:rsid w:val="001112B2"/>
    <w:rsid w:val="0011502E"/>
    <w:rsid w:val="00117680"/>
    <w:rsid w:val="001222CE"/>
    <w:rsid w:val="00122EE4"/>
    <w:rsid w:val="00123EDF"/>
    <w:rsid w:val="00126598"/>
    <w:rsid w:val="00132E7E"/>
    <w:rsid w:val="001371CD"/>
    <w:rsid w:val="00142701"/>
    <w:rsid w:val="00156287"/>
    <w:rsid w:val="0015772E"/>
    <w:rsid w:val="0016104F"/>
    <w:rsid w:val="001770BE"/>
    <w:rsid w:val="00181038"/>
    <w:rsid w:val="001E3993"/>
    <w:rsid w:val="00207AED"/>
    <w:rsid w:val="00215883"/>
    <w:rsid w:val="0022006D"/>
    <w:rsid w:val="00220376"/>
    <w:rsid w:val="002224E3"/>
    <w:rsid w:val="00255844"/>
    <w:rsid w:val="00260FE0"/>
    <w:rsid w:val="002675EE"/>
    <w:rsid w:val="00270A34"/>
    <w:rsid w:val="002903A6"/>
    <w:rsid w:val="00293FEE"/>
    <w:rsid w:val="00296A37"/>
    <w:rsid w:val="002A0E00"/>
    <w:rsid w:val="002A4527"/>
    <w:rsid w:val="002B1013"/>
    <w:rsid w:val="002B3385"/>
    <w:rsid w:val="002C46B5"/>
    <w:rsid w:val="002D034E"/>
    <w:rsid w:val="002D340A"/>
    <w:rsid w:val="002D5084"/>
    <w:rsid w:val="002E7193"/>
    <w:rsid w:val="002F3AFA"/>
    <w:rsid w:val="00322F35"/>
    <w:rsid w:val="0032704C"/>
    <w:rsid w:val="003319D8"/>
    <w:rsid w:val="003322CF"/>
    <w:rsid w:val="00335852"/>
    <w:rsid w:val="00350EF0"/>
    <w:rsid w:val="00381ECF"/>
    <w:rsid w:val="003917F4"/>
    <w:rsid w:val="003A0A09"/>
    <w:rsid w:val="003B68AB"/>
    <w:rsid w:val="003B7AF5"/>
    <w:rsid w:val="003F1FB1"/>
    <w:rsid w:val="003F5B37"/>
    <w:rsid w:val="00402104"/>
    <w:rsid w:val="00410484"/>
    <w:rsid w:val="004124AB"/>
    <w:rsid w:val="00436458"/>
    <w:rsid w:val="00445968"/>
    <w:rsid w:val="004877B7"/>
    <w:rsid w:val="00490055"/>
    <w:rsid w:val="0049606B"/>
    <w:rsid w:val="004B3D9B"/>
    <w:rsid w:val="004C4D11"/>
    <w:rsid w:val="004C568E"/>
    <w:rsid w:val="004E089A"/>
    <w:rsid w:val="004E67C8"/>
    <w:rsid w:val="004F37F2"/>
    <w:rsid w:val="0050458D"/>
    <w:rsid w:val="00507601"/>
    <w:rsid w:val="00510E45"/>
    <w:rsid w:val="005375B7"/>
    <w:rsid w:val="00553C1A"/>
    <w:rsid w:val="00560C07"/>
    <w:rsid w:val="005630CE"/>
    <w:rsid w:val="0056388F"/>
    <w:rsid w:val="00564348"/>
    <w:rsid w:val="0057228A"/>
    <w:rsid w:val="00582A59"/>
    <w:rsid w:val="005B4CD6"/>
    <w:rsid w:val="005D4BE7"/>
    <w:rsid w:val="005D5AEE"/>
    <w:rsid w:val="005D7863"/>
    <w:rsid w:val="005E791D"/>
    <w:rsid w:val="0060427D"/>
    <w:rsid w:val="00607210"/>
    <w:rsid w:val="006258D7"/>
    <w:rsid w:val="00627237"/>
    <w:rsid w:val="0063546B"/>
    <w:rsid w:val="00650A4D"/>
    <w:rsid w:val="0065102E"/>
    <w:rsid w:val="006514F9"/>
    <w:rsid w:val="00652C9A"/>
    <w:rsid w:val="00655AEA"/>
    <w:rsid w:val="00655EE3"/>
    <w:rsid w:val="0066420A"/>
    <w:rsid w:val="00675F12"/>
    <w:rsid w:val="006B2B9A"/>
    <w:rsid w:val="006B6B37"/>
    <w:rsid w:val="006E4411"/>
    <w:rsid w:val="006F069F"/>
    <w:rsid w:val="006F4043"/>
    <w:rsid w:val="006F4D1E"/>
    <w:rsid w:val="006F74FF"/>
    <w:rsid w:val="00700102"/>
    <w:rsid w:val="00706572"/>
    <w:rsid w:val="00707D37"/>
    <w:rsid w:val="007176DC"/>
    <w:rsid w:val="007312EE"/>
    <w:rsid w:val="00744901"/>
    <w:rsid w:val="00747D36"/>
    <w:rsid w:val="007555E3"/>
    <w:rsid w:val="00755E61"/>
    <w:rsid w:val="00776099"/>
    <w:rsid w:val="00786728"/>
    <w:rsid w:val="007A08F8"/>
    <w:rsid w:val="007D4338"/>
    <w:rsid w:val="007F3B99"/>
    <w:rsid w:val="00803FAF"/>
    <w:rsid w:val="008054E2"/>
    <w:rsid w:val="00821A9C"/>
    <w:rsid w:val="00826082"/>
    <w:rsid w:val="00837A7E"/>
    <w:rsid w:val="00852033"/>
    <w:rsid w:val="00852FF3"/>
    <w:rsid w:val="008577B7"/>
    <w:rsid w:val="008620BE"/>
    <w:rsid w:val="0086361F"/>
    <w:rsid w:val="00870891"/>
    <w:rsid w:val="00873379"/>
    <w:rsid w:val="00895423"/>
    <w:rsid w:val="008B7BC6"/>
    <w:rsid w:val="008D0068"/>
    <w:rsid w:val="009116AA"/>
    <w:rsid w:val="009136C1"/>
    <w:rsid w:val="00943B67"/>
    <w:rsid w:val="00947F0E"/>
    <w:rsid w:val="00995085"/>
    <w:rsid w:val="009C71EC"/>
    <w:rsid w:val="009E2355"/>
    <w:rsid w:val="00A10AE9"/>
    <w:rsid w:val="00A10C07"/>
    <w:rsid w:val="00A141B9"/>
    <w:rsid w:val="00A2280D"/>
    <w:rsid w:val="00A24367"/>
    <w:rsid w:val="00A366EA"/>
    <w:rsid w:val="00A408F4"/>
    <w:rsid w:val="00A425DE"/>
    <w:rsid w:val="00A563AF"/>
    <w:rsid w:val="00A66E1C"/>
    <w:rsid w:val="00A74357"/>
    <w:rsid w:val="00A751F2"/>
    <w:rsid w:val="00A84C9D"/>
    <w:rsid w:val="00A90212"/>
    <w:rsid w:val="00AA4E30"/>
    <w:rsid w:val="00AB40D7"/>
    <w:rsid w:val="00AB4DB6"/>
    <w:rsid w:val="00AC7C2A"/>
    <w:rsid w:val="00AD0879"/>
    <w:rsid w:val="00AE004F"/>
    <w:rsid w:val="00AF581E"/>
    <w:rsid w:val="00AF6F40"/>
    <w:rsid w:val="00B04F45"/>
    <w:rsid w:val="00B203DC"/>
    <w:rsid w:val="00B20E81"/>
    <w:rsid w:val="00B25E4B"/>
    <w:rsid w:val="00B56947"/>
    <w:rsid w:val="00B65E0D"/>
    <w:rsid w:val="00B81A63"/>
    <w:rsid w:val="00B964C5"/>
    <w:rsid w:val="00B97966"/>
    <w:rsid w:val="00BA30A6"/>
    <w:rsid w:val="00BA47CE"/>
    <w:rsid w:val="00BC0E25"/>
    <w:rsid w:val="00BC31E7"/>
    <w:rsid w:val="00BC3809"/>
    <w:rsid w:val="00BD5B7B"/>
    <w:rsid w:val="00BE71C0"/>
    <w:rsid w:val="00BF2C1E"/>
    <w:rsid w:val="00BF3D23"/>
    <w:rsid w:val="00C200D1"/>
    <w:rsid w:val="00C2256C"/>
    <w:rsid w:val="00C244D0"/>
    <w:rsid w:val="00C30997"/>
    <w:rsid w:val="00C34A72"/>
    <w:rsid w:val="00C350BA"/>
    <w:rsid w:val="00C35574"/>
    <w:rsid w:val="00C36086"/>
    <w:rsid w:val="00C44046"/>
    <w:rsid w:val="00C50261"/>
    <w:rsid w:val="00CA31D0"/>
    <w:rsid w:val="00CC66E8"/>
    <w:rsid w:val="00CC7ED2"/>
    <w:rsid w:val="00CD0712"/>
    <w:rsid w:val="00CD54BE"/>
    <w:rsid w:val="00CD7ED3"/>
    <w:rsid w:val="00D00A43"/>
    <w:rsid w:val="00D02E26"/>
    <w:rsid w:val="00D0740D"/>
    <w:rsid w:val="00D1040A"/>
    <w:rsid w:val="00D11F65"/>
    <w:rsid w:val="00D205B5"/>
    <w:rsid w:val="00D25E73"/>
    <w:rsid w:val="00D337AE"/>
    <w:rsid w:val="00D4194A"/>
    <w:rsid w:val="00D45F78"/>
    <w:rsid w:val="00D512A4"/>
    <w:rsid w:val="00D5679C"/>
    <w:rsid w:val="00D56DD7"/>
    <w:rsid w:val="00DA0E37"/>
    <w:rsid w:val="00DA4106"/>
    <w:rsid w:val="00DB3B59"/>
    <w:rsid w:val="00DC2529"/>
    <w:rsid w:val="00DD303D"/>
    <w:rsid w:val="00E021A3"/>
    <w:rsid w:val="00E11B67"/>
    <w:rsid w:val="00E255CC"/>
    <w:rsid w:val="00E40E04"/>
    <w:rsid w:val="00E45CB1"/>
    <w:rsid w:val="00E61D77"/>
    <w:rsid w:val="00E71F27"/>
    <w:rsid w:val="00E7395A"/>
    <w:rsid w:val="00E90A28"/>
    <w:rsid w:val="00E9108B"/>
    <w:rsid w:val="00EA4BBC"/>
    <w:rsid w:val="00EB12F6"/>
    <w:rsid w:val="00EB3143"/>
    <w:rsid w:val="00EB3C39"/>
    <w:rsid w:val="00EB704A"/>
    <w:rsid w:val="00ED1890"/>
    <w:rsid w:val="00EF776B"/>
    <w:rsid w:val="00EF7794"/>
    <w:rsid w:val="00F21BC7"/>
    <w:rsid w:val="00F54C9A"/>
    <w:rsid w:val="00F8319A"/>
    <w:rsid w:val="00FC13B5"/>
    <w:rsid w:val="00F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mija">
    <w:name w:val="Normal/miðjað"/>
    <w:basedOn w:val="Normal"/>
    <w:qFormat/>
    <w:rsid w:val="007A08F8"/>
    <w:pPr>
      <w:ind w:firstLine="0"/>
      <w:jc w:val="center"/>
    </w:pPr>
  </w:style>
  <w:style w:type="paragraph" w:styleId="NoSpacing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Normal"/>
    <w:next w:val="Normal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Normal"/>
    <w:next w:val="Normal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Normal"/>
    <w:next w:val="Normal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Normal"/>
    <w:next w:val="Normal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Normal"/>
    <w:next w:val="Normal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Normal"/>
    <w:next w:val="Normal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Normal"/>
    <w:next w:val="Normal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Header">
    <w:name w:val="header"/>
    <w:basedOn w:val="Normal"/>
    <w:link w:val="HeaderChar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Normal"/>
    <w:next w:val="Normal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Normal"/>
    <w:next w:val="Normal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Normal"/>
    <w:next w:val="Normal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Normal"/>
    <w:next w:val="Normal"/>
    <w:qFormat/>
    <w:rsid w:val="00895423"/>
    <w:pPr>
      <w:ind w:firstLine="0"/>
      <w:jc w:val="center"/>
    </w:pPr>
    <w:rPr>
      <w:caps/>
    </w:rPr>
  </w:style>
  <w:style w:type="character" w:customStyle="1" w:styleId="HeaderChar">
    <w:name w:val="Header Char"/>
    <w:link w:val="Heade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512A4"/>
  </w:style>
  <w:style w:type="paragraph" w:styleId="FootnoteText">
    <w:name w:val="footnote text"/>
    <w:basedOn w:val="Normal"/>
    <w:link w:val="FootnoteTextChar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Normal"/>
    <w:next w:val="Normal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B20E81"/>
    <w:pPr>
      <w:ind w:left="720"/>
      <w:contextualSpacing/>
    </w:pPr>
  </w:style>
  <w:style w:type="paragraph" w:customStyle="1" w:styleId="Frrherra">
    <w:name w:val="Frá ...ráðherra."/>
    <w:basedOn w:val="Normal"/>
    <w:next w:val="Normal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Normal"/>
    <w:next w:val="Normal"/>
    <w:qFormat/>
    <w:rsid w:val="00E71F27"/>
    <w:pPr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C47"/>
    <w:rPr>
      <w:rFonts w:ascii="Times New Roman" w:hAnsi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C47"/>
    <w:rPr>
      <w:rFonts w:ascii="Times New Roman" w:hAnsi="Times New Roman"/>
      <w:b/>
      <w:bCs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47"/>
    <w:rPr>
      <w:rFonts w:ascii="Tahoma" w:hAnsi="Tahoma" w:cs="Tahoma"/>
      <w:sz w:val="16"/>
      <w:szCs w:val="16"/>
      <w:lang w:val="is-IS"/>
    </w:rPr>
  </w:style>
  <w:style w:type="character" w:customStyle="1" w:styleId="apple-converted-space">
    <w:name w:val="apple-converted-space"/>
    <w:basedOn w:val="DefaultParagraphFont"/>
    <w:rsid w:val="001E3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mija">
    <w:name w:val="Normal/miðjað"/>
    <w:basedOn w:val="Normal"/>
    <w:qFormat/>
    <w:rsid w:val="007A08F8"/>
    <w:pPr>
      <w:ind w:firstLine="0"/>
      <w:jc w:val="center"/>
    </w:pPr>
  </w:style>
  <w:style w:type="paragraph" w:styleId="NoSpacing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Normal"/>
    <w:next w:val="Normal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Normal"/>
    <w:next w:val="Normal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Normal"/>
    <w:next w:val="Normal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Normal"/>
    <w:next w:val="Normal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Normal"/>
    <w:next w:val="Normal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Normal"/>
    <w:next w:val="Normal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Normal"/>
    <w:next w:val="Normal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Header">
    <w:name w:val="header"/>
    <w:basedOn w:val="Normal"/>
    <w:link w:val="HeaderChar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Normal"/>
    <w:next w:val="Normal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Normal"/>
    <w:next w:val="Normal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Normal"/>
    <w:next w:val="Normal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Normal"/>
    <w:next w:val="Normal"/>
    <w:qFormat/>
    <w:rsid w:val="00895423"/>
    <w:pPr>
      <w:ind w:firstLine="0"/>
      <w:jc w:val="center"/>
    </w:pPr>
    <w:rPr>
      <w:caps/>
    </w:rPr>
  </w:style>
  <w:style w:type="character" w:customStyle="1" w:styleId="HeaderChar">
    <w:name w:val="Header Char"/>
    <w:link w:val="Heade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512A4"/>
  </w:style>
  <w:style w:type="paragraph" w:styleId="FootnoteText">
    <w:name w:val="footnote text"/>
    <w:basedOn w:val="Normal"/>
    <w:link w:val="FootnoteTextChar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Normal"/>
    <w:next w:val="Normal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B20E81"/>
    <w:pPr>
      <w:ind w:left="720"/>
      <w:contextualSpacing/>
    </w:pPr>
  </w:style>
  <w:style w:type="paragraph" w:customStyle="1" w:styleId="Frrherra">
    <w:name w:val="Frá ...ráðherra."/>
    <w:basedOn w:val="Normal"/>
    <w:next w:val="Normal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Normal"/>
    <w:next w:val="Normal"/>
    <w:qFormat/>
    <w:rsid w:val="00E71F27"/>
    <w:pPr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C47"/>
    <w:rPr>
      <w:rFonts w:ascii="Times New Roman" w:hAnsi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C47"/>
    <w:rPr>
      <w:rFonts w:ascii="Times New Roman" w:hAnsi="Times New Roman"/>
      <w:b/>
      <w:bCs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47"/>
    <w:rPr>
      <w:rFonts w:ascii="Tahoma" w:hAnsi="Tahoma" w:cs="Tahoma"/>
      <w:sz w:val="16"/>
      <w:szCs w:val="16"/>
      <w:lang w:val="is-IS"/>
    </w:rPr>
  </w:style>
  <w:style w:type="character" w:customStyle="1" w:styleId="apple-converted-space">
    <w:name w:val="apple-converted-space"/>
    <w:basedOn w:val="DefaultParagraphFont"/>
    <w:rsid w:val="001E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Þorbjörg Árnadóttir</dc:creator>
  <cp:lastModifiedBy>Haukur Hannesson</cp:lastModifiedBy>
  <cp:revision>4</cp:revision>
  <cp:lastPrinted>2017-03-22T15:53:00Z</cp:lastPrinted>
  <dcterms:created xsi:type="dcterms:W3CDTF">2017-04-03T10:39:00Z</dcterms:created>
  <dcterms:modified xsi:type="dcterms:W3CDTF">2017-04-03T10:43:00Z</dcterms:modified>
</cp:coreProperties>
</file>